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ffffff" w:val="clear"/>
        <w:jc w:val="center"/>
        <w:rPr>
          <w:b w:val="1"/>
          <w:u w:val="single"/>
        </w:rPr>
      </w:pPr>
      <w:bookmarkStart w:colFirst="0" w:colLast="0" w:name="_ex1gphod0yt3" w:id="0"/>
      <w:bookmarkEnd w:id="0"/>
      <w:r w:rsidDel="00000000" w:rsidR="00000000" w:rsidRPr="00000000">
        <w:rPr>
          <w:b w:val="1"/>
          <w:u w:val="single"/>
          <w:rtl w:val="0"/>
        </w:rPr>
        <w:t xml:space="preserve">Faculty/Staff Introduction Email to IHT</w:t>
      </w:r>
    </w:p>
    <w:p w:rsidR="00000000" w:rsidDel="00000000" w:rsidP="00000000" w:rsidRDefault="00000000" w:rsidRPr="00000000" w14:paraId="00000002">
      <w:pPr>
        <w:rPr/>
      </w:pPr>
      <w:r w:rsidDel="00000000" w:rsidR="00000000" w:rsidRPr="00000000">
        <w:rPr>
          <w:rtl w:val="0"/>
        </w:rPr>
      </w:r>
    </w:p>
    <w:tbl>
      <w:tblPr>
        <w:tblStyle w:val="Table1"/>
        <w:tblW w:w="108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60"/>
        <w:gridCol w:w="8140"/>
        <w:tblGridChange w:id="0">
          <w:tblGrid>
            <w:gridCol w:w="2660"/>
            <w:gridCol w:w="8140"/>
          </w:tblGrid>
        </w:tblGridChange>
      </w:tblGrid>
      <w:tr>
        <w:trPr>
          <w:trHeight w:val="540" w:hRule="atLeast"/>
        </w:trPr>
        <w:tc>
          <w:tcPr>
            <w:gridSpan w:val="2"/>
            <w:tcBorders>
              <w:top w:color="000000" w:space="0" w:sz="8" w:val="single"/>
              <w:left w:color="000000" w:space="0" w:sz="8" w:val="single"/>
              <w:bottom w:color="000000" w:space="0" w:sz="8" w:val="single"/>
              <w:right w:color="000000" w:space="0" w:sz="8" w:val="single"/>
            </w:tcBorders>
            <w:shd w:fill="6fa8dc" w:val="clear"/>
            <w:tcMar>
              <w:top w:w="100.0" w:type="dxa"/>
              <w:left w:w="100.0" w:type="dxa"/>
              <w:bottom w:w="100.0" w:type="dxa"/>
              <w:right w:w="100.0" w:type="dxa"/>
            </w:tcMar>
            <w:vAlign w:val="top"/>
          </w:tcPr>
          <w:p w:rsidR="00000000" w:rsidDel="00000000" w:rsidP="00000000" w:rsidRDefault="00000000" w:rsidRPr="00000000" w14:paraId="00000003">
            <w:pPr>
              <w:jc w:val="center"/>
              <w:rPr>
                <w:b w:val="1"/>
              </w:rPr>
            </w:pPr>
            <w:r w:rsidDel="00000000" w:rsidR="00000000" w:rsidRPr="00000000">
              <w:rPr>
                <w:b w:val="1"/>
                <w:rtl w:val="0"/>
              </w:rPr>
              <w:t xml:space="preserve">COMMUNICATION TO FACULTY AND STAFF </w:t>
            </w:r>
          </w:p>
        </w:tc>
      </w:tr>
      <w:tr>
        <w:trPr>
          <w:trHeight w:val="465" w:hRule="atLeast"/>
        </w:trPr>
        <w:tc>
          <w:tcPr>
            <w:tcBorders>
              <w:top w:color="000000" w:space="0" w:sz="0" w:val="nil"/>
              <w:left w:color="000000" w:space="0" w:sz="8" w:val="single"/>
              <w:bottom w:color="000000" w:space="0" w:sz="8" w:val="single"/>
              <w:right w:color="000000"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pPr>
            <w:r w:rsidDel="00000000" w:rsidR="00000000" w:rsidRPr="00000000">
              <w:rPr>
                <w:rtl w:val="0"/>
              </w:rPr>
              <w:t xml:space="preserve">Goals of Communication:</w:t>
            </w:r>
          </w:p>
        </w:tc>
        <w:tc>
          <w:tcPr>
            <w:tcBorders>
              <w:top w:color="000000" w:space="0" w:sz="0" w:val="nil"/>
              <w:left w:color="000000" w:space="0" w:sz="0" w:val="nil"/>
              <w:bottom w:color="000000" w:space="0" w:sz="8" w:val="single"/>
              <w:right w:color="000000"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pPr>
            <w:r w:rsidDel="00000000" w:rsidR="00000000" w:rsidRPr="00000000">
              <w:rPr>
                <w:rtl w:val="0"/>
              </w:rPr>
              <w:t xml:space="preserve">Introduce the Program and Secure Faculty/Staff Support</w:t>
            </w:r>
          </w:p>
        </w:tc>
      </w:tr>
      <w:tr>
        <w:trPr>
          <w:trHeight w:val="465" w:hRule="atLeast"/>
        </w:trPr>
        <w:tc>
          <w:tcPr>
            <w:tcBorders>
              <w:top w:color="000000" w:space="0" w:sz="0" w:val="nil"/>
              <w:left w:color="000000" w:space="0" w:sz="8" w:val="single"/>
              <w:bottom w:color="000000" w:space="0" w:sz="8" w:val="single"/>
              <w:right w:color="000000"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pPr>
            <w:r w:rsidDel="00000000" w:rsidR="00000000" w:rsidRPr="00000000">
              <w:rPr>
                <w:rtl w:val="0"/>
              </w:rPr>
              <w:t xml:space="preserve">Suggested Timing:</w:t>
            </w:r>
          </w:p>
        </w:tc>
        <w:tc>
          <w:tcPr>
            <w:tcBorders>
              <w:top w:color="000000" w:space="0" w:sz="0" w:val="nil"/>
              <w:left w:color="000000" w:space="0" w:sz="0" w:val="nil"/>
              <w:bottom w:color="000000" w:space="0" w:sz="8" w:val="single"/>
              <w:right w:color="000000"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rtl w:val="0"/>
              </w:rPr>
              <w:t xml:space="preserve">2 weeks prior to Activation Period or ASAP</w:t>
            </w:r>
          </w:p>
        </w:tc>
      </w:tr>
      <w:tr>
        <w:trPr>
          <w:trHeight w:val="900" w:hRule="atLeast"/>
        </w:trPr>
        <w:tc>
          <w:tcPr>
            <w:tcBorders>
              <w:top w:color="000000" w:space="0" w:sz="0" w:val="nil"/>
              <w:left w:color="000000" w:space="0" w:sz="8" w:val="single"/>
              <w:bottom w:color="000000" w:space="0" w:sz="8" w:val="single"/>
              <w:right w:color="000000"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rtl w:val="0"/>
              </w:rPr>
              <w:t xml:space="preserve">Attachments:</w:t>
            </w:r>
          </w:p>
        </w:tc>
        <w:tc>
          <w:tcPr>
            <w:tcBorders>
              <w:top w:color="000000" w:space="0" w:sz="0" w:val="nil"/>
              <w:left w:color="000000" w:space="0" w:sz="0" w:val="nil"/>
              <w:bottom w:color="000000" w:space="0" w:sz="8" w:val="single"/>
              <w:right w:color="000000"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A">
            <w:pPr>
              <w:widowControl w:val="0"/>
              <w:numPr>
                <w:ilvl w:val="0"/>
                <w:numId w:val="2"/>
              </w:numPr>
              <w:spacing w:line="240" w:lineRule="auto"/>
              <w:ind w:left="720" w:hanging="360"/>
            </w:pPr>
            <w:r w:rsidDel="00000000" w:rsidR="00000000" w:rsidRPr="00000000">
              <w:rPr>
                <w:rtl w:val="0"/>
              </w:rPr>
              <w:t xml:space="preserve">Model Code of Conduct</w:t>
            </w:r>
          </w:p>
          <w:p w:rsidR="00000000" w:rsidDel="00000000" w:rsidP="00000000" w:rsidRDefault="00000000" w:rsidRPr="00000000" w14:paraId="0000000B">
            <w:pPr>
              <w:spacing w:before="240" w:lineRule="auto"/>
              <w:rPr/>
            </w:pPr>
            <w:r w:rsidDel="00000000" w:rsidR="00000000" w:rsidRPr="00000000">
              <w:rPr>
                <w:sz w:val="24"/>
                <w:szCs w:val="24"/>
                <w:rtl w:val="0"/>
              </w:rPr>
              <w:t xml:space="preserve">NOTE TO ADMIN: This document is optional and available to customize and use at your discretion.</w:t>
            </w:r>
            <w:r w:rsidDel="00000000" w:rsidR="00000000" w:rsidRPr="00000000">
              <w:rPr>
                <w:rtl w:val="0"/>
              </w:rPr>
            </w:r>
          </w:p>
        </w:tc>
      </w:tr>
      <w:tr>
        <w:trPr>
          <w:trHeight w:val="465" w:hRule="atLeast"/>
        </w:trPr>
        <w:tc>
          <w:tcPr>
            <w:tcBorders>
              <w:top w:color="000000" w:space="0" w:sz="0" w:val="nil"/>
              <w:left w:color="000000" w:space="0" w:sz="8" w:val="single"/>
              <w:bottom w:color="000000" w:space="0" w:sz="8" w:val="single"/>
              <w:right w:color="000000"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Suggested Subject Line:</w:t>
            </w:r>
          </w:p>
        </w:tc>
        <w:tc>
          <w:tcPr>
            <w:tcBorders>
              <w:top w:color="000000" w:space="0" w:sz="0" w:val="nil"/>
              <w:left w:color="000000" w:space="0" w:sz="0" w:val="nil"/>
              <w:bottom w:color="000000" w:space="0" w:sz="8" w:val="single"/>
              <w:right w:color="000000"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Campus-Wide COVID Safety Plan for the 2020-21 School Year</w:t>
            </w:r>
          </w:p>
        </w:tc>
      </w:tr>
      <w:tr>
        <w:trPr>
          <w:trHeight w:val="465" w:hRule="atLeast"/>
        </w:trPr>
        <w:tc>
          <w:tcPr>
            <w:tcBorders>
              <w:top w:color="000000" w:space="0" w:sz="0" w:val="nil"/>
              <w:left w:color="000000" w:space="0" w:sz="8" w:val="single"/>
              <w:bottom w:color="000000" w:space="0" w:sz="8" w:val="single"/>
              <w:right w:color="000000"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Suggested Sender:</w:t>
            </w:r>
          </w:p>
        </w:tc>
        <w:tc>
          <w:tcPr>
            <w:tcBorders>
              <w:top w:color="000000" w:space="0" w:sz="0" w:val="nil"/>
              <w:left w:color="000000" w:space="0" w:sz="0" w:val="nil"/>
              <w:bottom w:color="000000" w:space="0" w:sz="8" w:val="single"/>
              <w:right w:color="000000"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Headmaster </w:t>
            </w:r>
          </w:p>
        </w:tc>
      </w:tr>
      <w:tr>
        <w:trPr>
          <w:trHeight w:val="465"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before="240" w:lineRule="auto"/>
              <w:rPr/>
            </w:pPr>
            <w:r w:rsidDel="00000000" w:rsidR="00000000" w:rsidRPr="00000000">
              <w:rPr>
                <w:rtl w:val="0"/>
              </w:rPr>
              <w:t xml:space="preserve">To All Faculty/Staff,</w:t>
            </w:r>
          </w:p>
          <w:p w:rsidR="00000000" w:rsidDel="00000000" w:rsidP="00000000" w:rsidRDefault="00000000" w:rsidRPr="00000000" w14:paraId="00000011">
            <w:pPr>
              <w:spacing w:before="240" w:lineRule="auto"/>
              <w:rPr>
                <w:b w:val="1"/>
              </w:rPr>
            </w:pPr>
            <w:r w:rsidDel="00000000" w:rsidR="00000000" w:rsidRPr="00000000">
              <w:rPr>
                <w:b w:val="1"/>
                <w:sz w:val="26"/>
                <w:szCs w:val="26"/>
                <w:rtl w:val="0"/>
              </w:rPr>
              <w:t xml:space="preserve">You are so vital to the success of this school year!</w:t>
            </w:r>
            <w:r w:rsidDel="00000000" w:rsidR="00000000" w:rsidRPr="00000000">
              <w:rPr>
                <w:b w:val="1"/>
                <w:rtl w:val="0"/>
              </w:rPr>
              <w:t xml:space="preserve"> </w:t>
            </w:r>
            <w:r w:rsidDel="00000000" w:rsidR="00000000" w:rsidRPr="00000000">
              <w:rPr>
                <w:b w:val="1"/>
                <w:sz w:val="26"/>
                <w:szCs w:val="26"/>
                <w:rtl w:val="0"/>
              </w:rPr>
              <w:t xml:space="preserve">Thank you for being so flexible</w:t>
            </w:r>
            <w:r w:rsidDel="00000000" w:rsidR="00000000" w:rsidRPr="00000000">
              <w:rPr>
                <w:b w:val="1"/>
                <w:rtl w:val="0"/>
              </w:rPr>
              <w:t xml:space="preserve">.</w:t>
            </w:r>
          </w:p>
          <w:p w:rsidR="00000000" w:rsidDel="00000000" w:rsidP="00000000" w:rsidRDefault="00000000" w:rsidRPr="00000000" w14:paraId="00000012">
            <w:pPr>
              <w:spacing w:before="240" w:lineRule="auto"/>
              <w:rPr/>
            </w:pPr>
            <w:r w:rsidDel="00000000" w:rsidR="00000000" w:rsidRPr="00000000">
              <w:rPr>
                <w:rtl w:val="0"/>
              </w:rPr>
              <w:t xml:space="preserve">As faculty and staff of ______, you may have heard we are implementing a new “Data-Driven, Doctor-Managed” program called Imhealthytoday Schools to assist in strengthening national safety guidelines and to add an extra layer of safety to our school and community. </w:t>
            </w:r>
          </w:p>
          <w:p w:rsidR="00000000" w:rsidDel="00000000" w:rsidP="00000000" w:rsidRDefault="00000000" w:rsidRPr="00000000" w14:paraId="00000013">
            <w:pPr>
              <w:spacing w:before="240" w:lineRule="auto"/>
              <w:rPr/>
            </w:pPr>
            <w:r w:rsidDel="00000000" w:rsidR="00000000" w:rsidRPr="00000000">
              <w:rPr>
                <w:rtl w:val="0"/>
              </w:rPr>
              <w:t xml:space="preserve">Along with our current safety protocols, we will now be able to:</w:t>
            </w:r>
          </w:p>
          <w:p w:rsidR="00000000" w:rsidDel="00000000" w:rsidP="00000000" w:rsidRDefault="00000000" w:rsidRPr="00000000" w14:paraId="00000014">
            <w:pPr>
              <w:numPr>
                <w:ilvl w:val="0"/>
                <w:numId w:val="1"/>
              </w:numPr>
              <w:spacing w:before="240" w:lineRule="auto"/>
              <w:ind w:left="720" w:hanging="360"/>
            </w:pPr>
            <w:r w:rsidDel="00000000" w:rsidR="00000000" w:rsidRPr="00000000">
              <w:rPr>
                <w:rtl w:val="0"/>
              </w:rPr>
              <w:t xml:space="preserve">Track the daily COVID-19 related health status of every individual on campus.</w:t>
            </w:r>
          </w:p>
          <w:p w:rsidR="00000000" w:rsidDel="00000000" w:rsidP="00000000" w:rsidRDefault="00000000" w:rsidRPr="00000000" w14:paraId="00000015">
            <w:pPr>
              <w:numPr>
                <w:ilvl w:val="0"/>
                <w:numId w:val="1"/>
              </w:numPr>
              <w:ind w:left="720" w:hanging="360"/>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Connect a student, faculty or staff member displaying symptoms of COVID-19 with a doctor via a telehealth call to assess their condition </w:t>
            </w:r>
            <w:r w:rsidDel="00000000" w:rsidR="00000000" w:rsidRPr="00000000">
              <w:rPr>
                <w:u w:val="single"/>
                <w:rtl w:val="0"/>
              </w:rPr>
              <w:t xml:space="preserve">prior</w:t>
            </w:r>
            <w:r w:rsidDel="00000000" w:rsidR="00000000" w:rsidRPr="00000000">
              <w:rPr>
                <w:rtl w:val="0"/>
              </w:rPr>
              <w:t xml:space="preserve"> to coming to school.</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Make testing available to all students (at parents' expense) faculty and staff through overnight testing kits or other testing options. Doctors will oversee the test virtually before it is returned via overnight service to a medical lab. Results will be available in 48 hours or less. </w:t>
            </w:r>
            <w:r w:rsidDel="00000000" w:rsidR="00000000" w:rsidRPr="00000000">
              <w:rPr>
                <w:i w:val="1"/>
                <w:rtl w:val="0"/>
              </w:rPr>
              <w:t xml:space="preserve">Please note: Increased volume of testing may slow the timing of results.</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Oversee the status of any student, faculty or staff member who tests positive for COVID-19 via telehealth doctors, who will monitor their status until a negative test result allows them to safely return to campus.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As faculty and staff, we are ACTIVATING you prior to the students so you can familiarize yourself with the program. You should receive your INITIAL CHECKER on </w:t>
            </w:r>
            <w:r w:rsidDel="00000000" w:rsidR="00000000" w:rsidRPr="00000000">
              <w:rPr>
                <w:highlight w:val="yellow"/>
                <w:rtl w:val="0"/>
              </w:rPr>
              <w:t xml:space="preserve">XX/XX/2020</w:t>
            </w:r>
            <w:r w:rsidDel="00000000" w:rsidR="00000000" w:rsidRPr="00000000">
              <w:rPr>
                <w:rtl w:val="0"/>
              </w:rPr>
              <w:t xml:space="preserve">.  Please complete this part of the process as quickly as possible.  I’ve included contacts for technical support below if you run into any issues during the initial check in and subsequent daily checkers.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We have been provided with a </w:t>
            </w:r>
            <w:hyperlink r:id="rId6">
              <w:r w:rsidDel="00000000" w:rsidR="00000000" w:rsidRPr="00000000">
                <w:rPr>
                  <w:color w:val="1155cc"/>
                  <w:u w:val="single"/>
                  <w:rtl w:val="0"/>
                </w:rPr>
                <w:t xml:space="preserve">PARENT PORTAL</w:t>
              </w:r>
            </w:hyperlink>
            <w:r w:rsidDel="00000000" w:rsidR="00000000" w:rsidRPr="00000000">
              <w:rPr>
                <w:rtl w:val="0"/>
              </w:rPr>
              <w:t xml:space="preserve"> which has several key pieces of information regarding the program and more being added regularly.  Please take a few minutes to look through those resources. </w:t>
            </w:r>
          </w:p>
          <w:p w:rsidR="00000000" w:rsidDel="00000000" w:rsidP="00000000" w:rsidRDefault="00000000" w:rsidRPr="00000000" w14:paraId="0000001C">
            <w:pPr>
              <w:spacing w:before="240" w:lineRule="auto"/>
              <w:rPr>
                <w:u w:val="single"/>
              </w:rPr>
            </w:pPr>
            <w:r w:rsidDel="00000000" w:rsidR="00000000" w:rsidRPr="00000000">
              <w:rPr>
                <w:u w:val="single"/>
                <w:rtl w:val="0"/>
              </w:rPr>
              <w:t xml:space="preserve">Thank you again for your support to make this our best year ever!</w:t>
            </w:r>
          </w:p>
          <w:p w:rsidR="00000000" w:rsidDel="00000000" w:rsidP="00000000" w:rsidRDefault="00000000" w:rsidRPr="00000000" w14:paraId="0000001D">
            <w:pPr>
              <w:spacing w:before="240" w:lineRule="auto"/>
              <w:rPr>
                <w:u w:val="single"/>
              </w:rPr>
            </w:pPr>
            <w:r w:rsidDel="00000000" w:rsidR="00000000" w:rsidRPr="00000000">
              <w:rPr>
                <w:rtl w:val="0"/>
              </w:rPr>
            </w:r>
          </w:p>
          <w:p w:rsidR="00000000" w:rsidDel="00000000" w:rsidP="00000000" w:rsidRDefault="00000000" w:rsidRPr="00000000" w14:paraId="0000001E">
            <w:pPr>
              <w:widowControl w:val="0"/>
              <w:spacing w:line="240" w:lineRule="auto"/>
              <w:rPr>
                <w:b w:val="1"/>
              </w:rPr>
            </w:pPr>
            <w:r w:rsidDel="00000000" w:rsidR="00000000" w:rsidRPr="00000000">
              <w:rPr>
                <w:b w:val="1"/>
                <w:rtl w:val="0"/>
              </w:rPr>
              <w:t xml:space="preserve">CONTACT IMHEALTHYTODAY FOR CONCERNS WITH THE ACTIVATION PROCESS</w:t>
            </w:r>
          </w:p>
          <w:p w:rsidR="00000000" w:rsidDel="00000000" w:rsidP="00000000" w:rsidRDefault="00000000" w:rsidRPr="00000000" w14:paraId="0000001F">
            <w:pPr>
              <w:widowControl w:val="0"/>
              <w:spacing w:line="240" w:lineRule="auto"/>
              <w:rPr/>
            </w:pPr>
            <w:r w:rsidDel="00000000" w:rsidR="00000000" w:rsidRPr="00000000">
              <w:rPr>
                <w:rtl w:val="0"/>
              </w:rPr>
              <w:t xml:space="preserve">Our school has partnered with Imhealthytoday to implement this process, therefore the support for the program will be provided by their team.  Please contact Imhealthytoday Technical Support prior to contacting our school administration as they are equipped to handle a variety of issues that may arise with your activation(s).</w:t>
            </w:r>
          </w:p>
          <w:p w:rsidR="00000000" w:rsidDel="00000000" w:rsidP="00000000" w:rsidRDefault="00000000" w:rsidRPr="00000000" w14:paraId="00000020">
            <w:pPr>
              <w:widowControl w:val="0"/>
              <w:spacing w:line="240" w:lineRule="auto"/>
              <w:rPr/>
            </w:pPr>
            <w:r w:rsidDel="00000000" w:rsidR="00000000" w:rsidRPr="00000000">
              <w:rPr>
                <w:rtl w:val="0"/>
              </w:rPr>
            </w:r>
          </w:p>
          <w:p w:rsidR="00000000" w:rsidDel="00000000" w:rsidP="00000000" w:rsidRDefault="00000000" w:rsidRPr="00000000" w14:paraId="00000021">
            <w:pPr>
              <w:spacing w:line="276" w:lineRule="auto"/>
              <w:jc w:val="center"/>
              <w:rPr/>
            </w:pPr>
            <w:r w:rsidDel="00000000" w:rsidR="00000000" w:rsidRPr="00000000">
              <w:rPr>
                <w:b w:val="1"/>
                <w:sz w:val="24"/>
                <w:szCs w:val="24"/>
                <w:rtl w:val="0"/>
              </w:rPr>
              <w:t xml:space="preserve">Technical Difficulties</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022">
            <w:pPr>
              <w:spacing w:line="276" w:lineRule="auto"/>
              <w:jc w:val="center"/>
              <w:rPr/>
            </w:pPr>
            <w:r w:rsidDel="00000000" w:rsidR="00000000" w:rsidRPr="00000000">
              <w:rPr>
                <w:rtl w:val="0"/>
              </w:rPr>
              <w:t xml:space="preserve">Password reset, email address issues, phone number changes, multiple sibling setup</w:t>
            </w:r>
          </w:p>
          <w:p w:rsidR="00000000" w:rsidDel="00000000" w:rsidP="00000000" w:rsidRDefault="00000000" w:rsidRPr="00000000" w14:paraId="00000023">
            <w:pPr>
              <w:spacing w:line="276" w:lineRule="auto"/>
              <w:jc w:val="center"/>
              <w:rPr/>
            </w:pPr>
            <w:r w:rsidDel="00000000" w:rsidR="00000000" w:rsidRPr="00000000">
              <w:rPr>
                <w:rtl w:val="0"/>
              </w:rPr>
              <w:t xml:space="preserve">Online Chat​ on</w:t>
            </w:r>
            <w:hyperlink r:id="rId7">
              <w:r w:rsidDel="00000000" w:rsidR="00000000" w:rsidRPr="00000000">
                <w:rPr>
                  <w:color w:val="1155cc"/>
                  <w:u w:val="single"/>
                  <w:rtl w:val="0"/>
                </w:rPr>
                <w:t xml:space="preserve"> ​www.Imhealthytodayschools.com </w:t>
              </w:r>
            </w:hyperlink>
            <w:r w:rsidDel="00000000" w:rsidR="00000000" w:rsidRPr="00000000">
              <w:rPr>
                <w:rtl w:val="0"/>
              </w:rPr>
            </w:r>
          </w:p>
          <w:p w:rsidR="00000000" w:rsidDel="00000000" w:rsidP="00000000" w:rsidRDefault="00000000" w:rsidRPr="00000000" w14:paraId="00000024">
            <w:pPr>
              <w:spacing w:line="276" w:lineRule="auto"/>
              <w:jc w:val="center"/>
              <w:rPr/>
            </w:pPr>
            <w:r w:rsidDel="00000000" w:rsidR="00000000" w:rsidRPr="00000000">
              <w:rPr>
                <w:rtl w:val="0"/>
              </w:rPr>
              <w:t xml:space="preserve">(in lower left corner of </w:t>
            </w:r>
            <w:hyperlink r:id="rId8">
              <w:r w:rsidDel="00000000" w:rsidR="00000000" w:rsidRPr="00000000">
                <w:rPr>
                  <w:color w:val="1155cc"/>
                  <w:u w:val="single"/>
                  <w:rtl w:val="0"/>
                </w:rPr>
                <w:t xml:space="preserve">Imhealthytodayschools.com</w:t>
              </w:r>
            </w:hyperlink>
            <w:r w:rsidDel="00000000" w:rsidR="00000000" w:rsidRPr="00000000">
              <w:rPr>
                <w:rtl w:val="0"/>
              </w:rPr>
              <w:t xml:space="preserve"> Home Page)</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jc w:val="center"/>
              <w:rPr>
                <w:b w:val="1"/>
                <w:sz w:val="24"/>
                <w:szCs w:val="24"/>
              </w:rPr>
            </w:pPr>
            <w:r w:rsidDel="00000000" w:rsidR="00000000" w:rsidRPr="00000000">
              <w:rPr>
                <w:b w:val="1"/>
                <w:sz w:val="24"/>
                <w:szCs w:val="24"/>
                <w:rtl w:val="0"/>
              </w:rPr>
              <w:t xml:space="preserve">Daily Checker​</w:t>
            </w:r>
          </w:p>
          <w:p w:rsidR="00000000" w:rsidDel="00000000" w:rsidP="00000000" w:rsidRDefault="00000000" w:rsidRPr="00000000" w14:paraId="00000027">
            <w:pPr>
              <w:spacing w:line="276" w:lineRule="auto"/>
              <w:jc w:val="center"/>
              <w:rPr/>
            </w:pPr>
            <w:r w:rsidDel="00000000" w:rsidR="00000000" w:rsidRPr="00000000">
              <w:rPr>
                <w:rtl w:val="0"/>
              </w:rPr>
              <w:t xml:space="preserve">Accidentally answered a question wrong &amp; need to reset </w:t>
            </w:r>
          </w:p>
          <w:p w:rsidR="00000000" w:rsidDel="00000000" w:rsidP="00000000" w:rsidRDefault="00000000" w:rsidRPr="00000000" w14:paraId="00000028">
            <w:pPr>
              <w:spacing w:line="276" w:lineRule="auto"/>
              <w:jc w:val="center"/>
              <w:rPr/>
            </w:pPr>
            <w:r w:rsidDel="00000000" w:rsidR="00000000" w:rsidRPr="00000000">
              <w:rPr>
                <w:rtl w:val="0"/>
              </w:rPr>
              <w:t xml:space="preserve">Call:  855-806-3910 </w:t>
              <w:br w:type="textWrapping"/>
              <w:t xml:space="preserve">Press Option 1: for Imhealthytoday Schools Menu</w:t>
            </w:r>
          </w:p>
          <w:p w:rsidR="00000000" w:rsidDel="00000000" w:rsidP="00000000" w:rsidRDefault="00000000" w:rsidRPr="00000000" w14:paraId="00000029">
            <w:pPr>
              <w:spacing w:line="276" w:lineRule="auto"/>
              <w:jc w:val="center"/>
              <w:rPr/>
            </w:pPr>
            <w:r w:rsidDel="00000000" w:rsidR="00000000" w:rsidRPr="00000000">
              <w:rPr>
                <w:rtl w:val="0"/>
              </w:rPr>
              <w:t xml:space="preserve">Press Option 3: for Member Services</w:t>
            </w:r>
          </w:p>
          <w:p w:rsidR="00000000" w:rsidDel="00000000" w:rsidP="00000000" w:rsidRDefault="00000000" w:rsidRPr="00000000" w14:paraId="0000002A">
            <w:pPr>
              <w:spacing w:line="276" w:lineRule="auto"/>
              <w:jc w:val="center"/>
              <w:rPr/>
            </w:pPr>
            <w:r w:rsidDel="00000000" w:rsidR="00000000" w:rsidRPr="00000000">
              <w:rPr>
                <w:rtl w:val="0"/>
              </w:rPr>
            </w:r>
          </w:p>
          <w:p w:rsidR="00000000" w:rsidDel="00000000" w:rsidP="00000000" w:rsidRDefault="00000000" w:rsidRPr="00000000" w14:paraId="0000002B">
            <w:pPr>
              <w:spacing w:line="276" w:lineRule="auto"/>
              <w:jc w:val="center"/>
              <w:rPr>
                <w:b w:val="1"/>
                <w:sz w:val="24"/>
                <w:szCs w:val="24"/>
              </w:rPr>
            </w:pPr>
            <w:r w:rsidDel="00000000" w:rsidR="00000000" w:rsidRPr="00000000">
              <w:rPr>
                <w:b w:val="1"/>
                <w:sz w:val="24"/>
                <w:szCs w:val="24"/>
                <w:rtl w:val="0"/>
              </w:rPr>
              <w:t xml:space="preserve">Tele-Visit  or COVID-19 Testing Assistance</w:t>
            </w:r>
          </w:p>
          <w:p w:rsidR="00000000" w:rsidDel="00000000" w:rsidP="00000000" w:rsidRDefault="00000000" w:rsidRPr="00000000" w14:paraId="0000002C">
            <w:pPr>
              <w:spacing w:line="276" w:lineRule="auto"/>
              <w:jc w:val="center"/>
              <w:rPr/>
            </w:pPr>
            <w:r w:rsidDel="00000000" w:rsidR="00000000" w:rsidRPr="00000000">
              <w:rPr>
                <w:rtl w:val="0"/>
              </w:rPr>
              <w:t xml:space="preserve">Call:  855-806-3910 </w:t>
            </w:r>
          </w:p>
          <w:p w:rsidR="00000000" w:rsidDel="00000000" w:rsidP="00000000" w:rsidRDefault="00000000" w:rsidRPr="00000000" w14:paraId="0000002D">
            <w:pPr>
              <w:spacing w:line="276" w:lineRule="auto"/>
              <w:jc w:val="center"/>
              <w:rPr/>
            </w:pPr>
            <w:r w:rsidDel="00000000" w:rsidR="00000000" w:rsidRPr="00000000">
              <w:rPr>
                <w:rtl w:val="0"/>
              </w:rPr>
              <w:t xml:space="preserve">Press Option 1: for Imhealthytoday Schools Menu</w:t>
            </w:r>
          </w:p>
          <w:p w:rsidR="00000000" w:rsidDel="00000000" w:rsidP="00000000" w:rsidRDefault="00000000" w:rsidRPr="00000000" w14:paraId="0000002E">
            <w:pPr>
              <w:spacing w:line="276" w:lineRule="auto"/>
              <w:jc w:val="center"/>
              <w:rPr/>
            </w:pPr>
            <w:r w:rsidDel="00000000" w:rsidR="00000000" w:rsidRPr="00000000">
              <w:rPr>
                <w:rtl w:val="0"/>
              </w:rPr>
            </w:r>
          </w:p>
          <w:p w:rsidR="00000000" w:rsidDel="00000000" w:rsidP="00000000" w:rsidRDefault="00000000" w:rsidRPr="00000000" w14:paraId="0000002F">
            <w:pPr>
              <w:spacing w:line="276" w:lineRule="auto"/>
              <w:jc w:val="center"/>
              <w:rPr>
                <w:b w:val="1"/>
                <w:sz w:val="24"/>
                <w:szCs w:val="24"/>
              </w:rPr>
            </w:pPr>
            <w:r w:rsidDel="00000000" w:rsidR="00000000" w:rsidRPr="00000000">
              <w:rPr>
                <w:b w:val="1"/>
                <w:sz w:val="24"/>
                <w:szCs w:val="24"/>
                <w:rtl w:val="0"/>
              </w:rPr>
              <w:t xml:space="preserve">General Questions </w:t>
            </w:r>
          </w:p>
          <w:p w:rsidR="00000000" w:rsidDel="00000000" w:rsidP="00000000" w:rsidRDefault="00000000" w:rsidRPr="00000000" w14:paraId="00000030">
            <w:pPr>
              <w:widowControl w:val="0"/>
              <w:spacing w:line="240" w:lineRule="auto"/>
              <w:jc w:val="center"/>
              <w:rPr>
                <w:b w:val="1"/>
              </w:rPr>
            </w:pPr>
            <w:r w:rsidDel="00000000" w:rsidR="00000000" w:rsidRPr="00000000">
              <w:rPr>
                <w:rtl w:val="0"/>
              </w:rPr>
              <w:t xml:space="preserve">Email: ​ memberservices@Imhealthytoday.com</w:t>
            </w: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sectPr>
      <w:head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imhealthytoday-parents.com/" TargetMode="External"/><Relationship Id="rId7" Type="http://schemas.openxmlformats.org/officeDocument/2006/relationships/hyperlink" Target="http://www.imhealthytodayschools.com" TargetMode="External"/><Relationship Id="rId8" Type="http://schemas.openxmlformats.org/officeDocument/2006/relationships/hyperlink" Target="http://www.imhealthytodayschoo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